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Nombre</w:t>
      </w:r>
      <w:r w:rsidR="00371BB7">
        <w:rPr>
          <w:rFonts w:ascii="NeoSansPro-Bold" w:hAnsi="NeoSansPro-Bold" w:cs="NeoSansPro-Bold"/>
          <w:b/>
          <w:bCs/>
          <w:color w:val="404040"/>
          <w:sz w:val="20"/>
          <w:szCs w:val="20"/>
        </w:rPr>
        <w:t>: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</w:t>
      </w:r>
      <w:r w:rsidR="008C0B7E" w:rsidRPr="008C0B7E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Emilia </w:t>
      </w:r>
      <w:r w:rsidR="008C0B7E">
        <w:rPr>
          <w:rFonts w:ascii="NeoSansPro-Regular" w:hAnsi="NeoSansPro-Regular" w:cs="NeoSansPro-Regular"/>
          <w:color w:val="404040"/>
          <w:sz w:val="20"/>
          <w:szCs w:val="20"/>
        </w:rPr>
        <w:t>Hernández Tejeda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Grado de Escolaridad</w:t>
      </w:r>
      <w:r w:rsidR="00371BB7">
        <w:rPr>
          <w:rFonts w:ascii="NeoSansPro-Bold" w:hAnsi="NeoSansPro-Bold" w:cs="NeoSansPro-Bold"/>
          <w:b/>
          <w:bCs/>
          <w:color w:val="404040"/>
          <w:sz w:val="20"/>
          <w:szCs w:val="20"/>
        </w:rPr>
        <w:t>: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Maestr</w:t>
      </w:r>
      <w:r w:rsidR="00371BB7">
        <w:rPr>
          <w:rFonts w:ascii="NeoSansPro-Regular" w:hAnsi="NeoSansPro-Regular" w:cs="NeoSansPro-Regular"/>
          <w:color w:val="404040"/>
          <w:sz w:val="20"/>
          <w:szCs w:val="20"/>
        </w:rPr>
        <w:t>í</w:t>
      </w:r>
      <w:r w:rsidR="008C0B7E">
        <w:rPr>
          <w:rFonts w:ascii="NeoSansPro-Regular" w:hAnsi="NeoSansPro-Regular" w:cs="NeoSansPro-Regular"/>
          <w:color w:val="404040"/>
          <w:sz w:val="20"/>
          <w:szCs w:val="20"/>
        </w:rPr>
        <w:t>a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en </w:t>
      </w:r>
      <w:r w:rsidR="008C0B7E">
        <w:rPr>
          <w:rFonts w:ascii="NeoSansPro-Regular" w:hAnsi="NeoSansPro-Regular" w:cs="NeoSansPro-Regular"/>
          <w:color w:val="404040"/>
          <w:sz w:val="20"/>
          <w:szCs w:val="20"/>
        </w:rPr>
        <w:t>Ciencias Penales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Cédula Profesional (Licenciatura)</w:t>
      </w:r>
      <w:r w:rsidR="00371BB7">
        <w:rPr>
          <w:rFonts w:ascii="NeoSansPro-Bold" w:hAnsi="NeoSansPro-Bold" w:cs="NeoSansPro-Bold"/>
          <w:b/>
          <w:bCs/>
          <w:color w:val="404040"/>
          <w:sz w:val="20"/>
          <w:szCs w:val="20"/>
        </w:rPr>
        <w:t>:</w:t>
      </w:r>
      <w:r w:rsidR="008C0B7E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</w:t>
      </w:r>
      <w:r w:rsidR="008C0B7E">
        <w:rPr>
          <w:rFonts w:ascii="NeoSansPro-Bold" w:hAnsi="NeoSansPro-Bold" w:cs="NeoSansPro-Bold"/>
          <w:bCs/>
          <w:color w:val="404040"/>
          <w:sz w:val="20"/>
          <w:szCs w:val="20"/>
        </w:rPr>
        <w:t>2776159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Teléfono de Oficina</w:t>
      </w:r>
      <w:r w:rsidR="00371BB7">
        <w:rPr>
          <w:rFonts w:ascii="NeoSansPro-Bold" w:hAnsi="NeoSansPro-Bold" w:cs="NeoSansPro-Bold"/>
          <w:b/>
          <w:bCs/>
          <w:color w:val="404040"/>
          <w:sz w:val="20"/>
          <w:szCs w:val="20"/>
        </w:rPr>
        <w:t>: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22</w:t>
      </w:r>
      <w:r w:rsidR="008C0B7E">
        <w:rPr>
          <w:rFonts w:ascii="NeoSansPro-Regular" w:hAnsi="NeoSansPro-Regular" w:cs="NeoSansPro-Regular"/>
          <w:color w:val="404040"/>
          <w:sz w:val="20"/>
          <w:szCs w:val="20"/>
        </w:rPr>
        <w:t>9932-08-76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Correo Electrónico</w:t>
      </w:r>
      <w:r w:rsidR="00371BB7">
        <w:rPr>
          <w:rFonts w:ascii="NeoSansPro-Bold" w:hAnsi="NeoSansPro-Bold" w:cs="NeoSansPro-Bold"/>
          <w:b/>
          <w:bCs/>
          <w:color w:val="404040"/>
          <w:sz w:val="20"/>
          <w:szCs w:val="20"/>
        </w:rPr>
        <w:t>: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</w:t>
      </w:r>
      <w:r w:rsidR="008C0B7E">
        <w:rPr>
          <w:rFonts w:ascii="NeoSansPro-Bold" w:hAnsi="NeoSansPro-Bold" w:cs="NeoSansPro-Bold"/>
          <w:bCs/>
          <w:color w:val="404040"/>
          <w:sz w:val="20"/>
          <w:szCs w:val="20"/>
        </w:rPr>
        <w:t>millahtejeda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@</w:t>
      </w:r>
      <w:r w:rsidR="008C0B7E">
        <w:rPr>
          <w:rFonts w:ascii="NeoSansPro-Regular" w:hAnsi="NeoSansPro-Regular" w:cs="NeoSansPro-Regular"/>
          <w:color w:val="404040"/>
          <w:sz w:val="20"/>
          <w:szCs w:val="20"/>
        </w:rPr>
        <w:t>hotmail.com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</w:t>
      </w:r>
      <w:r w:rsidR="008C0B7E">
        <w:rPr>
          <w:rFonts w:ascii="NeoSansPro-Bold" w:hAnsi="NeoSansPro-Bold" w:cs="NeoSansPro-Bold"/>
          <w:b/>
          <w:bCs/>
          <w:color w:val="404040"/>
          <w:sz w:val="20"/>
          <w:szCs w:val="20"/>
        </w:rPr>
        <w:t>85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-19</w:t>
      </w:r>
      <w:r w:rsidR="008C0B7E">
        <w:rPr>
          <w:rFonts w:ascii="NeoSansPro-Bold" w:hAnsi="NeoSansPro-Bold" w:cs="NeoSansPro-Bold"/>
          <w:b/>
          <w:bCs/>
          <w:color w:val="404040"/>
          <w:sz w:val="20"/>
          <w:szCs w:val="20"/>
        </w:rPr>
        <w:t>89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Universidad </w:t>
      </w:r>
      <w:r w:rsidR="008C0B7E">
        <w:rPr>
          <w:rFonts w:ascii="NeoSansPro-Regular" w:hAnsi="NeoSansPro-Regular" w:cs="NeoSansPro-Regular"/>
          <w:color w:val="404040"/>
          <w:sz w:val="20"/>
          <w:szCs w:val="20"/>
        </w:rPr>
        <w:t xml:space="preserve">Veracruzana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Estudios de Licenciatura en Derecho.</w:t>
      </w:r>
      <w:r w:rsidR="008C0B7E">
        <w:rPr>
          <w:rFonts w:ascii="NeoSansPro-Regular" w:hAnsi="NeoSansPro-Regular" w:cs="NeoSansPro-Regular"/>
          <w:color w:val="404040"/>
          <w:sz w:val="20"/>
          <w:szCs w:val="20"/>
        </w:rPr>
        <w:t xml:space="preserve"> 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2000</w:t>
      </w:r>
      <w:r w:rsidR="008C0B7E">
        <w:rPr>
          <w:rFonts w:ascii="NeoSansPro-Bold" w:hAnsi="NeoSansPro-Bold" w:cs="NeoSansPro-Bold"/>
          <w:b/>
          <w:bCs/>
          <w:color w:val="404040"/>
          <w:sz w:val="20"/>
          <w:szCs w:val="20"/>
        </w:rPr>
        <w:t>-2002</w:t>
      </w:r>
    </w:p>
    <w:p w:rsidR="00AB5916" w:rsidRDefault="00F35BE5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Maestría</w:t>
      </w:r>
      <w:r w:rsidR="008C0B7E">
        <w:rPr>
          <w:rFonts w:ascii="NeoSansPro-Regular" w:hAnsi="NeoSansPro-Regular" w:cs="NeoSansPro-Regular"/>
          <w:color w:val="404040"/>
          <w:sz w:val="20"/>
          <w:szCs w:val="20"/>
        </w:rPr>
        <w:t xml:space="preserve"> en Ciencia Penales, impartido en la Universidad Villa Rica Veracruz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6C2E1A" w:rsidRDefault="006C2E1A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Certificado.</w:t>
      </w:r>
    </w:p>
    <w:p w:rsidR="00AB5916" w:rsidRDefault="006C2E1A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1986</w:t>
      </w:r>
      <w:r w:rsidR="00AB5916">
        <w:rPr>
          <w:rFonts w:ascii="NeoSansPro-Bold" w:hAnsi="NeoSansPro-Bold" w:cs="NeoSansPro-Bold"/>
          <w:b/>
          <w:bCs/>
          <w:color w:val="404040"/>
          <w:sz w:val="20"/>
          <w:szCs w:val="20"/>
        </w:rPr>
        <w:t>-201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6</w:t>
      </w:r>
    </w:p>
    <w:p w:rsidR="00AB5916" w:rsidRDefault="006C2E1A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Actualización sobre Amparo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6C2E1A" w:rsidRDefault="006C2E1A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Universidad Veracruzana.</w:t>
      </w:r>
    </w:p>
    <w:p w:rsidR="006C2E1A" w:rsidRDefault="006C2E1A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Actualización para Agentes del Ministerio Público del Fuero Común.</w:t>
      </w:r>
    </w:p>
    <w:p w:rsidR="006C2E1A" w:rsidRDefault="006C2E1A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Universidad Cristóbal Colón.</w:t>
      </w:r>
    </w:p>
    <w:p w:rsidR="00F15A89" w:rsidRDefault="00F15A89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Diplomado de Derecho Penal y Criminología.</w:t>
      </w:r>
    </w:p>
    <w:p w:rsidR="00F15A89" w:rsidRDefault="00F15A89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Universidad Veracruzana.</w:t>
      </w:r>
    </w:p>
    <w:p w:rsidR="00F15A89" w:rsidRDefault="00F15A89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Diplomado en Métodos de Identificación en Criminalística.</w:t>
      </w:r>
    </w:p>
    <w:p w:rsidR="008C0B7E" w:rsidRDefault="00F15A89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Benemérita Universidad Autónoma de Puebla.</w:t>
      </w:r>
    </w:p>
    <w:p w:rsidR="00371BB7" w:rsidRDefault="00371BB7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Varios cursos más.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F15A89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1990-1993</w:t>
      </w:r>
    </w:p>
    <w:p w:rsidR="00F15A89" w:rsidRDefault="00F15A89" w:rsidP="00F15A89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 w:rsidRPr="00F15A89">
        <w:rPr>
          <w:rFonts w:ascii="NeoSansPro-Bold" w:hAnsi="NeoSansPro-Bold" w:cs="NeoSansPro-Bold"/>
          <w:bCs/>
          <w:color w:val="404040"/>
          <w:sz w:val="20"/>
          <w:szCs w:val="20"/>
        </w:rPr>
        <w:t>Oficial Secretaria</w:t>
      </w:r>
      <w:r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 en la Procuraduría General de Justicia del Estado.</w:t>
      </w:r>
    </w:p>
    <w:p w:rsidR="00F15A89" w:rsidRDefault="000748C3" w:rsidP="00F15A89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1993-1994</w:t>
      </w:r>
    </w:p>
    <w:p w:rsidR="000748C3" w:rsidRPr="000748C3" w:rsidRDefault="000748C3" w:rsidP="00F15A89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Cs/>
          <w:color w:val="404040"/>
          <w:sz w:val="20"/>
          <w:szCs w:val="20"/>
        </w:rPr>
        <w:t>Agente del Ministerio Público Municipal en Ignacio de la Llave, Veracruz.</w:t>
      </w:r>
    </w:p>
    <w:p w:rsidR="00AB5916" w:rsidRDefault="00F15A89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</w:t>
      </w:r>
      <w:r w:rsidR="000748C3">
        <w:rPr>
          <w:rFonts w:ascii="NeoSansPro-Bold" w:hAnsi="NeoSansPro-Bold" w:cs="NeoSansPro-Bold"/>
          <w:b/>
          <w:bCs/>
          <w:color w:val="404040"/>
          <w:sz w:val="20"/>
          <w:szCs w:val="20"/>
        </w:rPr>
        <w:t>4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-</w:t>
      </w:r>
      <w:r w:rsidR="000748C3"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1995</w:t>
      </w:r>
    </w:p>
    <w:p w:rsidR="000748C3" w:rsidRDefault="00F15A89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Cs/>
          <w:color w:val="404040"/>
          <w:sz w:val="20"/>
          <w:szCs w:val="20"/>
        </w:rPr>
        <w:t>Agente del Ministerio Público Adscrita a</w:t>
      </w:r>
      <w:r w:rsidR="000748C3">
        <w:rPr>
          <w:rFonts w:ascii="NeoSansPro-Bold" w:hAnsi="NeoSansPro-Bold" w:cs="NeoSansPro-Bold"/>
          <w:bCs/>
          <w:color w:val="404040"/>
          <w:sz w:val="20"/>
          <w:szCs w:val="20"/>
        </w:rPr>
        <w:t>l Juzgado Mixto Menor en Cosamaloapan, de Carpio, Veracruz.</w:t>
      </w:r>
    </w:p>
    <w:p w:rsidR="000748C3" w:rsidRPr="000748C3" w:rsidRDefault="000748C3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0748C3"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1995-2005</w:t>
      </w:r>
    </w:p>
    <w:p w:rsidR="00AB5916" w:rsidRDefault="00F15A89" w:rsidP="000748C3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 </w:t>
      </w:r>
      <w:r w:rsidR="000748C3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Agente del Ministerio Público Adscrita a </w:t>
      </w:r>
      <w:r>
        <w:rPr>
          <w:rFonts w:ascii="NeoSansPro-Bold" w:hAnsi="NeoSansPro-Bold" w:cs="NeoSansPro-Bold"/>
          <w:bCs/>
          <w:color w:val="404040"/>
          <w:sz w:val="20"/>
          <w:szCs w:val="20"/>
        </w:rPr>
        <w:t>los Juzgado 1° y 3° Menor</w:t>
      </w:r>
      <w:r w:rsidR="000748C3">
        <w:rPr>
          <w:rFonts w:ascii="NeoSansPro-Bold" w:hAnsi="NeoSansPro-Bold" w:cs="NeoSansPro-Bold"/>
          <w:bCs/>
          <w:color w:val="404040"/>
          <w:sz w:val="20"/>
          <w:szCs w:val="20"/>
        </w:rPr>
        <w:t>, en Veracruz.</w:t>
      </w:r>
    </w:p>
    <w:p w:rsidR="00AB5916" w:rsidRDefault="000748C3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0748C3"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2005</w:t>
      </w:r>
      <w:r w:rsidR="00AB5916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a la Fecha</w:t>
      </w:r>
    </w:p>
    <w:p w:rsidR="00AB5916" w:rsidRDefault="000748C3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Fiscal Adscrita a los Juzgado de Primera Instancia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, en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Panuco, Ver., Coatzacoalcos, Ver., y 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Veracruz, Veracruz.</w:t>
      </w:r>
    </w:p>
    <w:p w:rsidR="00194AD8" w:rsidRDefault="00194AD8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194AD8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194AD8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19050" t="0" r="0" b="0"/>
            <wp:docPr id="12" name="Imagen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de Conocimiento</w:t>
      </w:r>
    </w:p>
    <w:p w:rsidR="00AB5916" w:rsidRDefault="00AB5916" w:rsidP="000748C3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Constitucional</w:t>
      </w:r>
    </w:p>
    <w:p w:rsidR="00AB5916" w:rsidRDefault="00AB5916" w:rsidP="000748C3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Administrativo</w:t>
      </w:r>
    </w:p>
    <w:p w:rsidR="00AB5916" w:rsidRDefault="00AB5916" w:rsidP="000748C3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</w:p>
    <w:p w:rsidR="000748C3" w:rsidRDefault="00AB5916" w:rsidP="000748C3">
      <w:pPr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p w:rsidR="000748C3" w:rsidRDefault="000748C3" w:rsidP="00194AD8">
      <w:pPr>
        <w:spacing w:after="0" w:line="240" w:lineRule="auto"/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Procesal Penal</w:t>
      </w:r>
    </w:p>
    <w:sectPr w:rsidR="000748C3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7FFD" w:rsidRDefault="00A77FFD" w:rsidP="00AB5916">
      <w:pPr>
        <w:spacing w:after="0" w:line="240" w:lineRule="auto"/>
      </w:pPr>
      <w:r>
        <w:separator/>
      </w:r>
    </w:p>
  </w:endnote>
  <w:endnote w:type="continuationSeparator" w:id="1">
    <w:p w:rsidR="00A77FFD" w:rsidRDefault="00A77FFD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7FFD" w:rsidRDefault="00A77FFD" w:rsidP="00AB5916">
      <w:pPr>
        <w:spacing w:after="0" w:line="240" w:lineRule="auto"/>
      </w:pPr>
      <w:r>
        <w:separator/>
      </w:r>
    </w:p>
  </w:footnote>
  <w:footnote w:type="continuationSeparator" w:id="1">
    <w:p w:rsidR="00A77FFD" w:rsidRDefault="00A77FFD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04879"/>
    <w:rsid w:val="00035E4E"/>
    <w:rsid w:val="0005169D"/>
    <w:rsid w:val="00061AC3"/>
    <w:rsid w:val="000748C3"/>
    <w:rsid w:val="00076A27"/>
    <w:rsid w:val="000D5363"/>
    <w:rsid w:val="000E2580"/>
    <w:rsid w:val="00194AD8"/>
    <w:rsid w:val="00196774"/>
    <w:rsid w:val="001A7BEB"/>
    <w:rsid w:val="00304E91"/>
    <w:rsid w:val="00345A1B"/>
    <w:rsid w:val="003617AB"/>
    <w:rsid w:val="00371BB7"/>
    <w:rsid w:val="00372086"/>
    <w:rsid w:val="003D3CEE"/>
    <w:rsid w:val="00462C41"/>
    <w:rsid w:val="004A1170"/>
    <w:rsid w:val="004B2D6E"/>
    <w:rsid w:val="004E4FFA"/>
    <w:rsid w:val="005502F5"/>
    <w:rsid w:val="005A32B3"/>
    <w:rsid w:val="00600D12"/>
    <w:rsid w:val="006B643A"/>
    <w:rsid w:val="006C2E1A"/>
    <w:rsid w:val="00726727"/>
    <w:rsid w:val="00792FC8"/>
    <w:rsid w:val="00814B24"/>
    <w:rsid w:val="008C0B7E"/>
    <w:rsid w:val="00932FDA"/>
    <w:rsid w:val="009C51E5"/>
    <w:rsid w:val="00A66637"/>
    <w:rsid w:val="00A77FFD"/>
    <w:rsid w:val="00AB5916"/>
    <w:rsid w:val="00AD22FD"/>
    <w:rsid w:val="00CE7F12"/>
    <w:rsid w:val="00D03386"/>
    <w:rsid w:val="00DB2FA1"/>
    <w:rsid w:val="00DE2E01"/>
    <w:rsid w:val="00E334DC"/>
    <w:rsid w:val="00E71AD8"/>
    <w:rsid w:val="00F15A89"/>
    <w:rsid w:val="00F35BE5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C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215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9</cp:revision>
  <dcterms:created xsi:type="dcterms:W3CDTF">2017-03-09T02:34:00Z</dcterms:created>
  <dcterms:modified xsi:type="dcterms:W3CDTF">2017-06-21T00:11:00Z</dcterms:modified>
</cp:coreProperties>
</file>